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</w:pPr>
    </w:p>
    <w:p>
      <w:pPr>
        <w:pStyle w:val="5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bookmarkStart w:id="0" w:name="OLE_LINK1"/>
      <w:r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  <w:t>泉州市妇联关于推荐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</w:t>
      </w:r>
      <w:r>
        <w:rPr>
          <w:rFonts w:hint="default" w:ascii="方正小标宋简体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-</w:t>
      </w:r>
      <w:r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  <w:t>20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</w:t>
      </w:r>
      <w:r>
        <w:rPr>
          <w:rFonts w:hint="default" w:ascii="方正小标宋简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  <w:t>年度</w:t>
      </w: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福建省三八红旗手标兵、福建省三八红旗手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（集体）候选名单的公示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福建省妇联《关于开展</w:t>
      </w:r>
      <w:r>
        <w:rPr>
          <w:rFonts w:hint="default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2023-2024</w:t>
      </w:r>
      <w:r>
        <w:rPr>
          <w:rFonts w:hint="eastAsia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年度福建省三八红旗手标兵、福建省三八红旗手、福建省三八红旗集体、福建省巾帼文明岗评选活动的通知》</w:t>
      </w:r>
      <w:bookmarkStart w:id="1" w:name="OLE_LINK2"/>
      <w:r>
        <w:rPr>
          <w:rFonts w:hint="eastAsia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（闽妇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24"/>
          <w:vertAlign w:val="baseline"/>
          <w:lang w:val="en-US" w:eastAsia="zh-CN"/>
        </w:rPr>
        <w:t>〔</w:t>
      </w:r>
      <w:r>
        <w:rPr>
          <w:rFonts w:hint="default" w:ascii="仿宋_GB2312" w:hAnsi="仿宋_GB2312" w:eastAsia="仿宋_GB2312" w:cs="仿宋_GB2312"/>
          <w:snapToGrid/>
          <w:color w:val="auto"/>
          <w:sz w:val="32"/>
          <w:szCs w:val="24"/>
          <w:vertAlign w:val="baseli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24"/>
          <w:vertAlign w:val="baseline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snapToGrid/>
          <w:color w:val="auto"/>
          <w:sz w:val="32"/>
          <w:szCs w:val="24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24"/>
          <w:vertAlign w:val="baseline"/>
          <w:lang w:val="en-US" w:eastAsia="zh-CN"/>
        </w:rPr>
        <w:t>号</w:t>
      </w:r>
      <w:r>
        <w:rPr>
          <w:rFonts w:hint="eastAsia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）</w:t>
      </w:r>
      <w:bookmarkEnd w:id="1"/>
      <w:r>
        <w:rPr>
          <w:rFonts w:hint="eastAsia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经各县(市、区)妇联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，泉州开发区、台商区和市直机关妇工委</w:t>
      </w:r>
      <w:r>
        <w:rPr>
          <w:rFonts w:hint="eastAsia" w:ascii="仿宋_GB2312" w:hAnsi="仿宋_GB2312" w:eastAsia="仿宋_GB2312" w:cs="仿宋_GB2312"/>
          <w:sz w:val="32"/>
          <w:szCs w:val="32"/>
        </w:rPr>
        <w:t>自下而上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本着好中选优、层层推荐的原则推荐上报。上报名单同时经同级公安部门、纪检监察机关、组织人事部门等相关部门会审通过。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经市妇联党组会议研究，拟推荐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何环珠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为福建省三八</w:t>
      </w:r>
      <w:r>
        <w:rPr>
          <w:rFonts w:hint="eastAsia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红旗手标兵候选人，陈芸等</w:t>
      </w:r>
      <w:r>
        <w:rPr>
          <w:rFonts w:hint="default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16</w:t>
      </w:r>
      <w:r>
        <w:rPr>
          <w:rFonts w:hint="eastAsia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名同志为福建省三八红旗手候选人、鲤城区融媒体中心等</w:t>
      </w:r>
      <w:r>
        <w:rPr>
          <w:rFonts w:hint="default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8</w:t>
      </w:r>
      <w:r>
        <w:rPr>
          <w:rFonts w:hint="eastAsia" w:ascii="仿宋_GB2312" w:eastAsia="仿宋_GB2312"/>
          <w:snapToGrid/>
          <w:color w:val="auto"/>
          <w:sz w:val="32"/>
          <w:szCs w:val="24"/>
          <w:vertAlign w:val="baseline"/>
          <w:lang w:val="en-US" w:eastAsia="zh-CN"/>
        </w:rPr>
        <w:t>个单位为福建省三八红旗集体候选单位。现予以公示。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欢迎广大群众进行监督，若有异议，请在公示期内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致电</w:t>
      </w:r>
      <w:r>
        <w:rPr>
          <w:rFonts w:hint="eastAsia" w:ascii="仿宋_GB2312" w:hAnsi="仿宋_GB2312" w:eastAsia="仿宋_GB2312" w:cs="仿宋_GB2312"/>
          <w:sz w:val="32"/>
          <w:szCs w:val="32"/>
        </w:rPr>
        <w:t>市妇联或书面反映情况。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情况反映受理部门：泉州市妇联宣传部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电话：0595-283802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通讯地址：泉州市东海行政中心A幢5楼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583室</w:t>
      </w:r>
      <w:r>
        <w:rPr>
          <w:rFonts w:hint="eastAsia" w:ascii="仿宋_GB2312" w:hAnsi="仿宋_GB2312" w:eastAsia="仿宋_GB2312" w:cs="仿宋_GB2312"/>
          <w:sz w:val="32"/>
          <w:szCs w:val="32"/>
        </w:rPr>
        <w:t>市妇联宣传部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拟推荐202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-202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zh-CN" w:eastAsia="zh-CN"/>
        </w:rPr>
        <w:t>福建省三八红旗手标兵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2.拟推荐202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福建省三八红旗手名单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3.拟推荐202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福建省三八红旗集体名单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泉州市妇女联合会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576" w:bottom="1440" w:left="1576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年2月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福建省三八红旗手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标兵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何环珠   安溪铁观音女茶师非遗传习所所长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福建省三八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红旗手名单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芸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福建迈特富科技发展有限公司副董事长、副总经理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蔡秋凉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泉州维林森体育用品有限公司董事长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彭海燕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泉州市河兴陈列用品有限公司模特车间主任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庄丽云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泉港区山腰街道锦川村党支部书记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吴晖南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石狮市总医院党委委员、石狮市医院副院长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吴美莉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兴业皮革科技股份有限公司副总裁兼董秘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朱双虹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安踏（中国）有限公司集团鞋采购副总裁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陈嘉颖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南安市柳城街道新华社区党委书记、居委会主任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庄雅君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福建省中誉建设工程有限公司董事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陈金燕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安溪县歇会茶文化馆主理人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叶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凡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永春县医院妇产科主治医师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许丽枝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德化县韵丽陶瓷有限公司董事长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马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雪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泉州市德恒智造鞋业有限公司总经理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庄智霞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台商投资区张坂镇党委副书记、镇长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陈春梅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泉州市市直机关妇工委主任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黄火英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厦门银行泉州分行行长助理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福建省三八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红旗集体名单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bookmarkStart w:id="3" w:name="_GoBack"/>
      <w:bookmarkStart w:id="2" w:name="OLE_LINK5"/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鲤城区融媒体中心</w:t>
      </w:r>
      <w:bookmarkEnd w:id="2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丰泽区委宣传部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石狮市女企业家联谊会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晋江市妇女联合会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 w:firstLineChars="200"/>
        <w:textAlignment w:val="auto"/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南安市女企业家联谊会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 w:firstLineChars="200"/>
        <w:textAlignment w:val="auto"/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惠安县螺城镇西北社区居民委员会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 w:firstLineChars="200"/>
        <w:textAlignment w:val="auto"/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安溪县女企业家联谊会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鲤城区鲤中街道新峰社区居民委员会</w:t>
      </w:r>
    </w:p>
    <w:bookmarkEnd w:id="3"/>
    <w:p/>
    <w:sectPr>
      <w:footerReference r:id="rId3" w:type="default"/>
      <w:pgSz w:w="11906" w:h="16838"/>
      <w:pgMar w:top="1440" w:right="1746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C5BB3"/>
    <w:rsid w:val="0586776D"/>
    <w:rsid w:val="093D079C"/>
    <w:rsid w:val="17965391"/>
    <w:rsid w:val="21DB6D5A"/>
    <w:rsid w:val="22C1071D"/>
    <w:rsid w:val="24F27FA1"/>
    <w:rsid w:val="2B411A47"/>
    <w:rsid w:val="2B430BB6"/>
    <w:rsid w:val="2B4D6119"/>
    <w:rsid w:val="2D365C32"/>
    <w:rsid w:val="33293B84"/>
    <w:rsid w:val="35183679"/>
    <w:rsid w:val="39126056"/>
    <w:rsid w:val="39E16D2E"/>
    <w:rsid w:val="3B1C5BB3"/>
    <w:rsid w:val="3C1B7E3E"/>
    <w:rsid w:val="3D9B08D6"/>
    <w:rsid w:val="40D351FB"/>
    <w:rsid w:val="4297184A"/>
    <w:rsid w:val="4B1E4F9C"/>
    <w:rsid w:val="4BE84CC8"/>
    <w:rsid w:val="4C551306"/>
    <w:rsid w:val="4DE60E8F"/>
    <w:rsid w:val="4EBD7A1A"/>
    <w:rsid w:val="53926865"/>
    <w:rsid w:val="596F5550"/>
    <w:rsid w:val="68346E95"/>
    <w:rsid w:val="76011CBD"/>
    <w:rsid w:val="7A6226FA"/>
    <w:rsid w:val="7BFF5DDD"/>
    <w:rsid w:val="7C1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0"/>
      <w:szCs w:val="30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1.正文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2025-02-10T01:23:00Z</dcterms:created>
  <dc:creator>魏晖</dc:creator>
  <cp:lastModifiedBy>魏晖</cp:lastModifiedBy>
  <dcterms:modified xsi:type="dcterms:W3CDTF">2025-02-10T02:05:10Z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60450E55E4FA4A2690ED4CD2C0AB91B2</vt:lpwstr>
  </property>
</Properties>
</file>